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455E" w14:textId="6F234D20" w:rsidR="00F7540C" w:rsidRDefault="00BA0C9C">
      <w:r>
        <w:t xml:space="preserve">Allegato 4 - </w:t>
      </w:r>
      <w:r w:rsidRPr="008E465F">
        <w:rPr>
          <w:b/>
          <w:lang w:val="it-IT"/>
        </w:rPr>
        <w:t>Dichiarazione</w:t>
      </w:r>
      <w:r>
        <w:rPr>
          <w:b/>
          <w:lang w:val="it-IT"/>
        </w:rPr>
        <w:t xml:space="preserve"> di </w:t>
      </w:r>
      <w:r w:rsidRPr="008E465F">
        <w:rPr>
          <w:b/>
          <w:lang w:val="it-IT"/>
        </w:rPr>
        <w:t>inesistenza</w:t>
      </w:r>
      <w:r>
        <w:rPr>
          <w:b/>
          <w:lang w:val="it-IT"/>
        </w:rPr>
        <w:t xml:space="preserve"> di </w:t>
      </w:r>
      <w:r w:rsidRPr="008E465F">
        <w:rPr>
          <w:b/>
          <w:lang w:val="it-IT"/>
        </w:rPr>
        <w:t>incompatibilità</w:t>
      </w:r>
    </w:p>
    <w:p w14:paraId="42DBE94F" w14:textId="049D7A51" w:rsidR="00F7540C" w:rsidRDefault="00BA0C9C">
      <w:r>
        <w:rPr>
          <w:noProof/>
        </w:rPr>
        <w:drawing>
          <wp:anchor distT="0" distB="0" distL="114300" distR="114300" simplePos="0" relativeHeight="251658240" behindDoc="0" locked="0" layoutInCell="1" hidden="0" allowOverlap="1" wp14:anchorId="50C71094" wp14:editId="0E8110C1">
            <wp:simplePos x="0" y="0"/>
            <wp:positionH relativeFrom="margin">
              <wp:posOffset>-167640</wp:posOffset>
            </wp:positionH>
            <wp:positionV relativeFrom="paragraph">
              <wp:posOffset>200025</wp:posOffset>
            </wp:positionV>
            <wp:extent cx="6453505" cy="1837538"/>
            <wp:effectExtent l="0" t="0" r="4445" b="0"/>
            <wp:wrapNone/>
            <wp:docPr id="6639071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t="24" b="24"/>
                    <a:stretch>
                      <a:fillRect/>
                    </a:stretch>
                  </pic:blipFill>
                  <pic:spPr>
                    <a:xfrm>
                      <a:off x="0" y="0"/>
                      <a:ext cx="6456916" cy="1838509"/>
                    </a:xfrm>
                    <a:prstGeom prst="rect">
                      <a:avLst/>
                    </a:prstGeom>
                    <a:ln/>
                  </pic:spPr>
                </pic:pic>
              </a:graphicData>
            </a:graphic>
            <wp14:sizeRelH relativeFrom="margin">
              <wp14:pctWidth>0</wp14:pctWidth>
            </wp14:sizeRelH>
            <wp14:sizeRelV relativeFrom="margin">
              <wp14:pctHeight>0</wp14:pctHeight>
            </wp14:sizeRelV>
          </wp:anchor>
        </w:drawing>
      </w:r>
    </w:p>
    <w:p w14:paraId="09926474" w14:textId="698DEBD7" w:rsidR="00F7540C" w:rsidRDefault="00F7540C"/>
    <w:p w14:paraId="50246711" w14:textId="77777777" w:rsidR="00F7540C" w:rsidRDefault="00F7540C"/>
    <w:p w14:paraId="1F92E878" w14:textId="77777777" w:rsidR="00F7540C" w:rsidRDefault="00F7540C"/>
    <w:p w14:paraId="61ED0FA5" w14:textId="77777777" w:rsidR="00F7540C" w:rsidRDefault="00F7540C"/>
    <w:p w14:paraId="5E7E14CA" w14:textId="77777777" w:rsidR="00F7540C" w:rsidRDefault="00F7540C"/>
    <w:p w14:paraId="25F08025" w14:textId="77777777" w:rsidR="00F7540C" w:rsidRDefault="00F7540C"/>
    <w:p w14:paraId="1670E176" w14:textId="77777777" w:rsidR="00F7540C" w:rsidRDefault="00F7540C"/>
    <w:p w14:paraId="0386336D" w14:textId="77777777" w:rsidR="00F7540C" w:rsidRDefault="00F7540C">
      <w:pPr>
        <w:spacing w:line="259" w:lineRule="auto"/>
        <w:rPr>
          <w:rFonts w:ascii="Times New Roman" w:eastAsia="Times New Roman" w:hAnsi="Times New Roman" w:cs="Times New Roman"/>
          <w:sz w:val="22"/>
          <w:szCs w:val="22"/>
        </w:rPr>
      </w:pPr>
    </w:p>
    <w:p w14:paraId="4E6FA1FB" w14:textId="77777777" w:rsidR="00F7540C" w:rsidRDefault="00F7540C">
      <w:pPr>
        <w:jc w:val="right"/>
      </w:pPr>
    </w:p>
    <w:p w14:paraId="483CC167" w14:textId="77777777" w:rsidR="00937088" w:rsidRDefault="00937088" w:rsidP="00561155">
      <w:pPr>
        <w:pStyle w:val="Corpotesto"/>
        <w:spacing w:before="90" w:line="360" w:lineRule="auto"/>
        <w:ind w:left="284" w:right="362"/>
        <w:jc w:val="right"/>
        <w:rPr>
          <w:rFonts w:ascii="Times New Roman" w:hAnsi="Times New Roman" w:cs="Times New Roman"/>
          <w:b/>
          <w:bCs/>
          <w:w w:val="95"/>
        </w:rPr>
      </w:pPr>
    </w:p>
    <w:p w14:paraId="4EB29A0F" w14:textId="77777777" w:rsidR="00937088" w:rsidRDefault="00937088" w:rsidP="00937088">
      <w:pPr>
        <w:pStyle w:val="Corpotesto"/>
        <w:rPr>
          <w:sz w:val="20"/>
        </w:rPr>
      </w:pPr>
    </w:p>
    <w:p w14:paraId="34CD2391" w14:textId="77777777" w:rsidR="00937088" w:rsidRDefault="00937088" w:rsidP="00937088">
      <w:pPr>
        <w:pStyle w:val="Corpotesto"/>
        <w:spacing w:before="3"/>
        <w:rPr>
          <w:sz w:val="24"/>
        </w:rPr>
      </w:pPr>
    </w:p>
    <w:p w14:paraId="103652F4" w14:textId="77777777" w:rsidR="00BA0C9C" w:rsidRPr="0046481F" w:rsidRDefault="00BA0C9C" w:rsidP="00BA0C9C">
      <w:pPr>
        <w:autoSpaceDE w:val="0"/>
        <w:autoSpaceDN w:val="0"/>
        <w:adjustRightInd w:val="0"/>
        <w:jc w:val="right"/>
        <w:rPr>
          <w:rFonts w:cstheme="minorHAnsi"/>
          <w:bCs/>
          <w:lang w:val="it-IT"/>
        </w:rPr>
      </w:pPr>
      <w:r w:rsidRPr="0046481F">
        <w:rPr>
          <w:rFonts w:cstheme="minorHAnsi"/>
          <w:bCs/>
          <w:lang w:val="it-IT"/>
        </w:rPr>
        <w:t xml:space="preserve">Al Dirigente Scolastico </w:t>
      </w:r>
    </w:p>
    <w:p w14:paraId="0F19061A" w14:textId="77777777" w:rsidR="00BA0C9C" w:rsidRPr="0046481F" w:rsidRDefault="00BA0C9C" w:rsidP="00BA0C9C">
      <w:pPr>
        <w:autoSpaceDE w:val="0"/>
        <w:autoSpaceDN w:val="0"/>
        <w:adjustRightInd w:val="0"/>
        <w:jc w:val="right"/>
        <w:rPr>
          <w:rFonts w:eastAsia="Times New Roman" w:cstheme="minorHAnsi"/>
          <w:bCs/>
          <w:lang w:val="it-IT"/>
        </w:rPr>
      </w:pPr>
      <w:r w:rsidRPr="0046481F">
        <w:rPr>
          <w:rFonts w:cstheme="minorHAnsi"/>
          <w:bCs/>
          <w:lang w:val="it-IT"/>
        </w:rPr>
        <w:t>dell’</w:t>
      </w:r>
      <w:r w:rsidRPr="0046481F">
        <w:rPr>
          <w:rFonts w:eastAsia="Times New Roman" w:cstheme="minorHAnsi"/>
          <w:bCs/>
          <w:lang w:val="it-IT"/>
        </w:rPr>
        <w:t>Istituto Comprensivo “CERTALDO”</w:t>
      </w:r>
    </w:p>
    <w:p w14:paraId="4E0BD468" w14:textId="574A3492" w:rsidR="00BA0C9C" w:rsidRPr="0046481F" w:rsidRDefault="00BA0C9C" w:rsidP="00BA0C9C">
      <w:pPr>
        <w:autoSpaceDE w:val="0"/>
        <w:autoSpaceDN w:val="0"/>
        <w:adjustRightInd w:val="0"/>
        <w:jc w:val="right"/>
        <w:rPr>
          <w:rFonts w:eastAsia="Times New Roman" w:cstheme="minorHAnsi"/>
          <w:bCs/>
          <w:lang w:val="it-IT"/>
        </w:rPr>
      </w:pPr>
      <w:r w:rsidRPr="0046481F">
        <w:rPr>
          <w:rFonts w:eastAsia="Times New Roman" w:cstheme="minorHAnsi"/>
          <w:bCs/>
          <w:lang w:val="it-IT"/>
        </w:rPr>
        <w:t>di CERTALDO (FI)</w:t>
      </w:r>
    </w:p>
    <w:p w14:paraId="05D7E5A9" w14:textId="0FB305CD" w:rsidR="00BA0C9C" w:rsidRPr="00A01093" w:rsidRDefault="00BA0C9C" w:rsidP="00BA0C9C">
      <w:pPr>
        <w:pStyle w:val="Default"/>
        <w:spacing w:before="840"/>
        <w:jc w:val="both"/>
        <w:rPr>
          <w:rFonts w:ascii="Calibri" w:hAnsi="Calibri" w:cs="Calibri"/>
          <w:bCs/>
          <w:u w:val="single"/>
        </w:rPr>
      </w:pPr>
      <w:r w:rsidRPr="008E465F">
        <w:rPr>
          <w:rFonts w:cs="Calibri"/>
        </w:rPr>
        <w:t>Oggetto:</w:t>
      </w:r>
      <w:r>
        <w:rPr>
          <w:rFonts w:cs="Calibri"/>
        </w:rPr>
        <w:t xml:space="preserve"> </w:t>
      </w:r>
      <w:r w:rsidRPr="008E465F">
        <w:rPr>
          <w:rFonts w:cs="Calibri"/>
          <w:b/>
        </w:rPr>
        <w:t>Dichiarazione</w:t>
      </w:r>
      <w:r>
        <w:rPr>
          <w:rFonts w:cs="Calibri"/>
          <w:b/>
        </w:rPr>
        <w:t xml:space="preserve"> di </w:t>
      </w:r>
      <w:r w:rsidRPr="008E465F">
        <w:rPr>
          <w:rFonts w:cs="Calibri"/>
          <w:b/>
        </w:rPr>
        <w:t>inesistenza</w:t>
      </w:r>
      <w:r>
        <w:rPr>
          <w:rFonts w:cs="Calibri"/>
          <w:b/>
        </w:rPr>
        <w:t xml:space="preserve"> di </w:t>
      </w:r>
      <w:r w:rsidRPr="008E465F">
        <w:rPr>
          <w:rFonts w:cs="Calibri"/>
          <w:b/>
        </w:rPr>
        <w:t>incompatibilità relativa all</w:t>
      </w:r>
      <w:r>
        <w:rPr>
          <w:rFonts w:cs="Calibri"/>
          <w:b/>
        </w:rPr>
        <w:t>’a</w:t>
      </w:r>
      <w:r w:rsidRPr="008E465F">
        <w:rPr>
          <w:rFonts w:cs="Calibri"/>
          <w:b/>
        </w:rPr>
        <w:t xml:space="preserve">ttività di </w:t>
      </w:r>
      <w:r w:rsidR="00BE5C9B">
        <w:rPr>
          <w:b/>
        </w:rPr>
        <w:t xml:space="preserve">Esperto interno e Tutor interno per </w:t>
      </w:r>
      <w:r w:rsidRPr="00BA0C9C">
        <w:rPr>
          <w:rFonts w:ascii="Calibri" w:hAnsi="Calibri" w:cs="Calibri"/>
          <w:b/>
          <w:color w:val="auto"/>
        </w:rPr>
        <w:t>l’attuazione del progetto nell’ambito del Piano nazionale di ripresa e resilienza (PNRR) –</w:t>
      </w:r>
      <w:r w:rsidRPr="00A01093">
        <w:rPr>
          <w:rFonts w:ascii="Calibri" w:hAnsi="Calibri" w:cs="Calibri"/>
          <w:bCs/>
          <w:color w:val="auto"/>
        </w:rPr>
        <w:t xml:space="preserve"> MISSIONE 4: ISTRUZIONE E RICERCA Componente 1 – Potenziamento dell’offerta dei servizi di istruzione: dagli asili nido alle Università Investimento 2.1: Didattica digitale integrata e formazione alla transizione digitale del personale scolastico Snodi formativi per la transizione digitale sull’utilizzo dell’intelligenza artificiale nella scuola di cui al decreto 11 novembre 2025, n. 219, Avviso pubblico, prot.n. 73226 del 27-03-2026</w:t>
      </w:r>
    </w:p>
    <w:p w14:paraId="4692358C" w14:textId="77777777" w:rsidR="00BA0C9C" w:rsidRDefault="00BA0C9C" w:rsidP="00BA0C9C">
      <w:pPr>
        <w:ind w:left="964" w:hanging="964"/>
        <w:jc w:val="both"/>
        <w:rPr>
          <w:b/>
        </w:rPr>
      </w:pPr>
    </w:p>
    <w:p w14:paraId="721D1BB1" w14:textId="77777777" w:rsidR="00BA0C9C" w:rsidRPr="009122EA" w:rsidRDefault="00BA0C9C" w:rsidP="00BA0C9C">
      <w:pPr>
        <w:ind w:left="964" w:hanging="964"/>
        <w:jc w:val="both"/>
        <w:rPr>
          <w:b/>
          <w:bCs/>
          <w:highlight w:val="yellow"/>
        </w:rPr>
      </w:pPr>
      <w:r>
        <w:rPr>
          <w:b/>
        </w:rPr>
        <w:t xml:space="preserve">  </w:t>
      </w:r>
      <w:r w:rsidRPr="009122EA">
        <w:rPr>
          <w:b/>
        </w:rPr>
        <w:t xml:space="preserve">Titolo del Progetto: </w:t>
      </w:r>
      <w:r w:rsidRPr="009122EA">
        <w:rPr>
          <w:b/>
          <w:bCs/>
        </w:rPr>
        <w:t>L'IA rinnovare per crescere</w:t>
      </w:r>
    </w:p>
    <w:p w14:paraId="61BC3B5A" w14:textId="77777777" w:rsidR="00BA0C9C" w:rsidRPr="009122EA" w:rsidRDefault="00BA0C9C" w:rsidP="00BA0C9C">
      <w:pPr>
        <w:ind w:hanging="851"/>
        <w:rPr>
          <w:b/>
          <w:bCs/>
        </w:rPr>
      </w:pPr>
      <w:r w:rsidRPr="009122EA">
        <w:rPr>
          <w:b/>
          <w:bCs/>
        </w:rPr>
        <w:t xml:space="preserve">                 Codice progetto: M4C1I2.1-2026-1745-P-66581 </w:t>
      </w:r>
    </w:p>
    <w:p w14:paraId="0D3DD4D3" w14:textId="77777777" w:rsidR="00BA0C9C" w:rsidRPr="00897A8F" w:rsidRDefault="00BA0C9C" w:rsidP="00BA0C9C">
      <w:pPr>
        <w:ind w:hanging="851"/>
        <w:rPr>
          <w:b/>
          <w:bCs/>
        </w:rPr>
      </w:pPr>
      <w:r w:rsidRPr="009122EA">
        <w:rPr>
          <w:b/>
          <w:bCs/>
        </w:rPr>
        <w:t xml:space="preserve">                </w:t>
      </w:r>
      <w:r>
        <w:rPr>
          <w:b/>
          <w:bCs/>
        </w:rPr>
        <w:t xml:space="preserve"> </w:t>
      </w:r>
      <w:r w:rsidRPr="009122EA">
        <w:rPr>
          <w:b/>
          <w:bCs/>
        </w:rPr>
        <w:t>CUP: G54D25010660006</w:t>
      </w:r>
      <w:r w:rsidRPr="00897A8F">
        <w:rPr>
          <w:b/>
          <w:bCs/>
        </w:rPr>
        <w:t xml:space="preserve"> </w:t>
      </w:r>
    </w:p>
    <w:p w14:paraId="4CA778A6" w14:textId="77777777" w:rsidR="00BA0C9C" w:rsidRPr="00E11C99" w:rsidRDefault="00BA0C9C" w:rsidP="00BA0C9C">
      <w:pPr>
        <w:jc w:val="both"/>
        <w:rPr>
          <w:rFonts w:ascii="Times New Roman" w:hAnsi="Times New Roman" w:cs="Times New Roman"/>
          <w:bCs/>
          <w:i/>
          <w:iCs/>
          <w:lang w:val="it-IT"/>
        </w:rPr>
      </w:pPr>
    </w:p>
    <w:p w14:paraId="4FCC5118" w14:textId="7B85E396" w:rsidR="00BA0C9C" w:rsidRPr="00BA0C9C" w:rsidRDefault="00BA0C9C" w:rsidP="00BA0C9C">
      <w:pPr>
        <w:spacing w:before="120" w:after="120"/>
        <w:ind w:right="-1"/>
        <w:jc w:val="both"/>
        <w:rPr>
          <w:rFonts w:cstheme="minorHAnsi"/>
          <w:lang w:val="it-IT" w:bidi="it-IT"/>
        </w:rPr>
      </w:pPr>
      <w:r w:rsidRPr="00E11C99">
        <w:rPr>
          <w:rFonts w:cstheme="minorHAnsi"/>
          <w:lang w:val="it-IT"/>
        </w:rPr>
        <w:t xml:space="preserve">Il/La sottoscritto/a </w:t>
      </w:r>
      <w:proofErr w:type="spellStart"/>
      <w:r w:rsidRPr="00E11C99">
        <w:rPr>
          <w:rFonts w:cstheme="minorHAnsi"/>
          <w:lang w:val="it-IT"/>
        </w:rPr>
        <w:t>Nome____________________Cognome</w:t>
      </w:r>
      <w:proofErr w:type="spellEnd"/>
      <w:r w:rsidRPr="00E11C99">
        <w:rPr>
          <w:rFonts w:cstheme="minorHAnsi"/>
          <w:lang w:val="it-IT"/>
        </w:rPr>
        <w:t xml:space="preserve">__________________ nato/a </w:t>
      </w:r>
      <w:proofErr w:type="spellStart"/>
      <w:r w:rsidRPr="00E11C99">
        <w:rPr>
          <w:rFonts w:cstheme="minorHAnsi"/>
          <w:lang w:val="it-IT"/>
        </w:rPr>
        <w:t>a</w:t>
      </w:r>
      <w:proofErr w:type="spellEnd"/>
      <w:r w:rsidRPr="00E11C99">
        <w:rPr>
          <w:rFonts w:cstheme="minorHAnsi"/>
          <w:lang w:val="it-IT"/>
        </w:rPr>
        <w:t xml:space="preserve"> _______________, in data _________________, C.F. ____________________, in servizio presso codesta Istituzione scolastica, con la qualifica di Docente, </w:t>
      </w:r>
      <w:r w:rsidRPr="00BA0C9C">
        <w:rPr>
          <w:rFonts w:cstheme="minorHAnsi"/>
          <w:lang w:val="it-IT"/>
        </w:rPr>
        <w:t xml:space="preserve">in relazione all’incarico di </w:t>
      </w:r>
      <w:r w:rsidR="00BE5C9B">
        <w:rPr>
          <w:lang w:val="it-IT"/>
        </w:rPr>
        <w:t xml:space="preserve">Esperto interno e Tutor interno per </w:t>
      </w:r>
      <w:r w:rsidRPr="00BA0C9C">
        <w:t>l’attuazione del progetto nell’ambito del Piano nazionale di ripresa e resilienza (PNRR)</w:t>
      </w:r>
      <w:r w:rsidRPr="00BA0C9C">
        <w:rPr>
          <w:rFonts w:cstheme="minorHAnsi"/>
          <w:lang w:val="it-IT"/>
        </w:rPr>
        <w:t xml:space="preserve">. </w:t>
      </w:r>
    </w:p>
    <w:p w14:paraId="6C4FE8EC" w14:textId="77777777" w:rsidR="00BA0C9C" w:rsidRDefault="00BA0C9C" w:rsidP="00BA0C9C">
      <w:pPr>
        <w:tabs>
          <w:tab w:val="center" w:pos="1134"/>
        </w:tabs>
        <w:spacing w:before="120" w:after="120"/>
        <w:ind w:right="567"/>
        <w:jc w:val="center"/>
        <w:rPr>
          <w:rFonts w:cstheme="minorHAnsi"/>
          <w:lang w:val="it-IT"/>
        </w:rPr>
      </w:pPr>
      <w:r>
        <w:rPr>
          <w:rFonts w:cstheme="minorHAnsi"/>
          <w:lang w:val="it-IT"/>
        </w:rPr>
        <w:t>***</w:t>
      </w:r>
    </w:p>
    <w:p w14:paraId="50A79274" w14:textId="77777777" w:rsidR="00BA0C9C" w:rsidRPr="008B515B" w:rsidRDefault="00BA0C9C" w:rsidP="00BA0C9C">
      <w:pPr>
        <w:ind w:left="720" w:right="567" w:hanging="1004"/>
        <w:jc w:val="both"/>
        <w:rPr>
          <w:rFonts w:cstheme="minorHAnsi"/>
          <w:lang w:val="it-IT"/>
        </w:rPr>
      </w:pPr>
      <w:r w:rsidRPr="008B515B">
        <w:rPr>
          <w:rFonts w:cstheme="minorHAnsi"/>
          <w:b/>
          <w:bCs/>
          <w:lang w:val="it-IT"/>
        </w:rPr>
        <w:t xml:space="preserve">VISTA </w:t>
      </w:r>
      <w:r>
        <w:rPr>
          <w:rFonts w:cstheme="minorHAnsi"/>
          <w:b/>
          <w:bCs/>
          <w:lang w:val="it-IT"/>
        </w:rPr>
        <w:tab/>
      </w:r>
      <w:r w:rsidRPr="008B515B">
        <w:rPr>
          <w:rFonts w:cstheme="minorHAnsi"/>
          <w:lang w:val="it-IT"/>
        </w:rPr>
        <w:t>la legge 7 agosto 1990, n. 241, recante «</w:t>
      </w:r>
      <w:r w:rsidRPr="008B515B">
        <w:rPr>
          <w:rFonts w:cstheme="minorHAnsi"/>
          <w:i/>
          <w:iCs/>
          <w:lang w:val="it-IT"/>
        </w:rPr>
        <w:t>Nuove norme in materia di procedimento amministrativo e di diritto di accesso ai documenti amministrativi</w:t>
      </w:r>
      <w:r w:rsidRPr="008B515B">
        <w:rPr>
          <w:rFonts w:cstheme="minorHAnsi"/>
          <w:lang w:val="it-IT"/>
        </w:rPr>
        <w:t>»;</w:t>
      </w:r>
    </w:p>
    <w:p w14:paraId="47AA5B8F" w14:textId="77777777" w:rsidR="00BA0C9C" w:rsidRPr="00631E1C" w:rsidRDefault="00BA0C9C" w:rsidP="00BA0C9C">
      <w:pPr>
        <w:ind w:left="709" w:right="567" w:hanging="1004"/>
        <w:jc w:val="both"/>
        <w:rPr>
          <w:rFonts w:cstheme="minorHAnsi"/>
          <w:lang w:val="it-IT"/>
        </w:rPr>
      </w:pPr>
      <w:r w:rsidRPr="008B515B">
        <w:rPr>
          <w:rFonts w:cstheme="minorHAnsi"/>
          <w:b/>
          <w:bCs/>
          <w:lang w:val="it-IT"/>
        </w:rPr>
        <w:t>VISTI</w:t>
      </w:r>
      <w:r w:rsidRPr="008B515B">
        <w:rPr>
          <w:rFonts w:cstheme="minorHAnsi"/>
          <w:lang w:val="it-IT"/>
        </w:rPr>
        <w:t xml:space="preserve"> </w:t>
      </w:r>
      <w:r>
        <w:rPr>
          <w:rFonts w:cstheme="minorHAnsi"/>
          <w:lang w:val="it-IT"/>
        </w:rPr>
        <w:tab/>
      </w:r>
      <w:r w:rsidRPr="008B515B">
        <w:rPr>
          <w:rFonts w:cstheme="minorHAnsi"/>
          <w:lang w:val="it-IT"/>
        </w:rPr>
        <w:t>in particolare, gli articoli 5 e 6-</w:t>
      </w:r>
      <w:r w:rsidRPr="008B515B">
        <w:rPr>
          <w:rFonts w:cstheme="minorHAnsi"/>
          <w:i/>
          <w:iCs/>
          <w:lang w:val="it-IT"/>
        </w:rPr>
        <w:t xml:space="preserve">bis </w:t>
      </w:r>
      <w:r w:rsidRPr="008B515B">
        <w:rPr>
          <w:rFonts w:cstheme="minorHAnsi"/>
          <w:lang w:val="it-IT"/>
        </w:rPr>
        <w:t>della predetta legge;</w:t>
      </w:r>
    </w:p>
    <w:p w14:paraId="6D875A9B" w14:textId="77777777" w:rsidR="00BA0C9C" w:rsidRPr="008B515B" w:rsidRDefault="00BA0C9C" w:rsidP="00BA0C9C">
      <w:pPr>
        <w:ind w:left="709" w:right="567" w:hanging="1004"/>
        <w:jc w:val="both"/>
        <w:rPr>
          <w:rFonts w:cstheme="minorHAnsi"/>
          <w:lang w:val="it-IT"/>
        </w:rPr>
      </w:pPr>
      <w:r w:rsidRPr="008B515B">
        <w:rPr>
          <w:rFonts w:cstheme="minorHAnsi"/>
          <w:b/>
          <w:bCs/>
          <w:lang w:val="it-IT"/>
        </w:rPr>
        <w:t xml:space="preserve">VISTO </w:t>
      </w:r>
      <w:r>
        <w:rPr>
          <w:rFonts w:cstheme="minorHAnsi"/>
          <w:b/>
          <w:bCs/>
          <w:lang w:val="it-IT"/>
        </w:rPr>
        <w:tab/>
      </w:r>
      <w:r w:rsidRPr="008B515B">
        <w:rPr>
          <w:rFonts w:cstheme="minorHAnsi"/>
          <w:lang w:val="it-IT" w:bidi="it-IT"/>
        </w:rPr>
        <w:t xml:space="preserve">il decreto legislativo 30 marzo 2001, n. 165, recante </w:t>
      </w:r>
      <w:r w:rsidRPr="008B515B">
        <w:rPr>
          <w:rFonts w:cstheme="minorHAnsi"/>
          <w:lang w:val="it-IT"/>
        </w:rPr>
        <w:t>«</w:t>
      </w:r>
      <w:r w:rsidRPr="008B515B">
        <w:rPr>
          <w:rFonts w:cstheme="minorHAnsi"/>
          <w:i/>
          <w:iCs/>
          <w:lang w:val="it-IT" w:bidi="it-IT"/>
        </w:rPr>
        <w:t>Norme generali sull’ordinamento del lavoro alle dipendenze delle amministrazioni pubbliche</w:t>
      </w:r>
      <w:bookmarkStart w:id="0" w:name="_Hlk132359602"/>
      <w:r w:rsidRPr="008B515B">
        <w:rPr>
          <w:rFonts w:cstheme="minorHAnsi"/>
          <w:lang w:val="it-IT"/>
        </w:rPr>
        <w:t>»</w:t>
      </w:r>
      <w:bookmarkEnd w:id="0"/>
      <w:r w:rsidRPr="008B515B">
        <w:rPr>
          <w:rFonts w:cstheme="minorHAnsi"/>
          <w:lang w:val="it-IT"/>
        </w:rPr>
        <w:t>;</w:t>
      </w:r>
    </w:p>
    <w:p w14:paraId="7CABEE75" w14:textId="77777777" w:rsidR="00BA0C9C" w:rsidRPr="008B515B" w:rsidRDefault="00BA0C9C" w:rsidP="00BA0C9C">
      <w:pPr>
        <w:ind w:left="709" w:right="567" w:hanging="1004"/>
        <w:jc w:val="both"/>
        <w:rPr>
          <w:rFonts w:cstheme="minorHAnsi"/>
          <w:b/>
          <w:bCs/>
          <w:lang w:val="it-IT"/>
        </w:rPr>
      </w:pPr>
      <w:r w:rsidRPr="008B515B">
        <w:rPr>
          <w:rFonts w:cstheme="minorHAnsi"/>
          <w:b/>
          <w:bCs/>
          <w:lang w:val="it-IT"/>
        </w:rPr>
        <w:t xml:space="preserve">VISTO </w:t>
      </w:r>
      <w:r>
        <w:rPr>
          <w:rFonts w:cstheme="minorHAnsi"/>
          <w:b/>
          <w:bCs/>
          <w:lang w:val="it-IT"/>
        </w:rPr>
        <w:tab/>
      </w:r>
      <w:r w:rsidRPr="008B515B">
        <w:rPr>
          <w:rFonts w:cstheme="minorHAnsi"/>
          <w:lang w:val="it-IT"/>
        </w:rPr>
        <w:t>il decreto legislativo 8 aprile 2013, n. 39, recante «</w:t>
      </w:r>
      <w:r w:rsidRPr="008B515B">
        <w:rPr>
          <w:rFonts w:cstheme="minorHAnsi"/>
          <w:i/>
          <w:iCs/>
          <w:lang w:val="it-IT"/>
        </w:rPr>
        <w:t>Disposizioni in materia di inconferibilità e incompatibilità di incarichi presso le pubbliche amministrazioni e presso gli enti privati in controllo pubblico, a norma dell'articolo 1, commi 49 e 50, della legge 6 novembre 2012, n. 190</w:t>
      </w:r>
      <w:r w:rsidRPr="008B515B">
        <w:rPr>
          <w:rFonts w:cstheme="minorHAnsi"/>
          <w:lang w:val="it-IT"/>
        </w:rPr>
        <w:t>»;</w:t>
      </w:r>
    </w:p>
    <w:p w14:paraId="6AE7EBF9" w14:textId="77777777" w:rsidR="00BA0C9C" w:rsidRPr="008B515B" w:rsidRDefault="00BA0C9C" w:rsidP="00BA0C9C">
      <w:pPr>
        <w:ind w:left="709" w:right="567" w:hanging="1004"/>
        <w:jc w:val="both"/>
        <w:rPr>
          <w:rFonts w:cstheme="minorHAnsi"/>
          <w:lang w:val="it-IT"/>
        </w:rPr>
      </w:pPr>
      <w:r w:rsidRPr="008B515B">
        <w:rPr>
          <w:rFonts w:cstheme="minorHAnsi"/>
          <w:b/>
          <w:bCs/>
          <w:lang w:val="it-IT"/>
        </w:rPr>
        <w:lastRenderedPageBreak/>
        <w:t>VISTO</w:t>
      </w:r>
      <w:r w:rsidRPr="008B515B">
        <w:rPr>
          <w:rFonts w:cstheme="minorHAnsi"/>
          <w:lang w:val="it-IT"/>
        </w:rPr>
        <w:t xml:space="preserve"> </w:t>
      </w:r>
      <w:r>
        <w:rPr>
          <w:rFonts w:cstheme="minorHAnsi"/>
          <w:lang w:val="it-IT"/>
        </w:rPr>
        <w:tab/>
      </w:r>
      <w:r w:rsidRPr="008B515B">
        <w:rPr>
          <w:rFonts w:cstheme="minorHAnsi"/>
          <w:lang w:val="it-IT"/>
        </w:rPr>
        <w:t>il Codice di comportamento dei dipendenti del Ministero dell’istruzione, adottato con D.M. del 26 aprile 2022, n. 105;</w:t>
      </w:r>
    </w:p>
    <w:p w14:paraId="5E5497D5" w14:textId="77777777" w:rsidR="00BA0C9C" w:rsidRPr="008B515B" w:rsidRDefault="00BA0C9C" w:rsidP="00BA0C9C">
      <w:pPr>
        <w:ind w:left="709" w:right="567" w:hanging="1004"/>
        <w:jc w:val="both"/>
        <w:rPr>
          <w:rFonts w:cstheme="minorHAnsi"/>
          <w:lang w:val="it-IT"/>
        </w:rPr>
      </w:pPr>
      <w:r w:rsidRPr="008B515B">
        <w:rPr>
          <w:rFonts w:cstheme="minorHAnsi"/>
          <w:b/>
          <w:bCs/>
          <w:lang w:val="it-IT"/>
        </w:rPr>
        <w:t>VISTA</w:t>
      </w:r>
      <w:r>
        <w:rPr>
          <w:rFonts w:cstheme="minorHAnsi"/>
          <w:b/>
          <w:bCs/>
          <w:lang w:val="it-IT"/>
        </w:rPr>
        <w:tab/>
      </w:r>
      <w:r w:rsidRPr="008B515B">
        <w:rPr>
          <w:rFonts w:cstheme="minorHAnsi"/>
          <w:lang w:val="it-IT"/>
        </w:rPr>
        <w:t xml:space="preserve"> </w:t>
      </w:r>
      <w:r w:rsidRPr="008B515B">
        <w:rPr>
          <w:rFonts w:cstheme="minorHAnsi"/>
          <w:lang w:val="it-IT" w:bidi="it-IT"/>
        </w:rPr>
        <w:t xml:space="preserve">la legge 6 novembre 2012, n. 190, recante </w:t>
      </w:r>
      <w:r w:rsidRPr="008B515B">
        <w:rPr>
          <w:rFonts w:cstheme="minorHAnsi"/>
          <w:lang w:val="it-IT"/>
        </w:rPr>
        <w:t>«</w:t>
      </w:r>
      <w:r w:rsidRPr="008B515B">
        <w:rPr>
          <w:rFonts w:cstheme="minorHAnsi"/>
          <w:i/>
          <w:iCs/>
          <w:lang w:val="it-IT" w:bidi="it-IT"/>
        </w:rPr>
        <w:t>Disposizioni per la prevenzione e la repressione della corruzione e dell’illegalità nella pubblica amministrazione</w:t>
      </w:r>
      <w:r w:rsidRPr="008B515B">
        <w:rPr>
          <w:rFonts w:cstheme="minorHAnsi"/>
          <w:lang w:val="it-IT"/>
        </w:rPr>
        <w:t>»;</w:t>
      </w:r>
    </w:p>
    <w:p w14:paraId="6E51A144" w14:textId="77777777" w:rsidR="00BA0C9C" w:rsidRPr="00BA0C9C" w:rsidRDefault="00BA0C9C" w:rsidP="00BA0C9C">
      <w:pPr>
        <w:spacing w:before="120" w:after="120"/>
        <w:jc w:val="center"/>
        <w:outlineLvl w:val="0"/>
        <w:rPr>
          <w:rFonts w:cstheme="minorHAnsi"/>
          <w:b/>
          <w:lang w:val="it-IT"/>
        </w:rPr>
      </w:pPr>
      <w:r w:rsidRPr="00BA0C9C">
        <w:rPr>
          <w:rFonts w:cstheme="minorHAnsi"/>
          <w:b/>
          <w:lang w:val="it-IT"/>
        </w:rPr>
        <w:t>DICHIARA</w:t>
      </w:r>
    </w:p>
    <w:p w14:paraId="60D67B4F" w14:textId="5279E859" w:rsidR="00BA0C9C" w:rsidRPr="00DB4C6D" w:rsidRDefault="00BA0C9C" w:rsidP="00BA0C9C">
      <w:pPr>
        <w:spacing w:before="120" w:after="120"/>
        <w:jc w:val="both"/>
        <w:rPr>
          <w:rFonts w:cstheme="minorHAnsi"/>
          <w:b/>
          <w:lang w:val="it-IT"/>
        </w:rPr>
      </w:pPr>
      <w:r w:rsidRPr="008B515B">
        <w:rPr>
          <w:rFonts w:cstheme="minorHAnsi"/>
          <w:b/>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F457F89" w14:textId="77777777" w:rsidR="00BA0C9C" w:rsidRPr="00BD7D42" w:rsidRDefault="00BA0C9C" w:rsidP="00BA0C9C">
      <w:pPr>
        <w:pStyle w:val="Paragrafoelenco"/>
        <w:numPr>
          <w:ilvl w:val="0"/>
          <w:numId w:val="2"/>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39/2013 e dall’art. 53, del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165/2001; </w:t>
      </w:r>
    </w:p>
    <w:p w14:paraId="483A6B95" w14:textId="77777777" w:rsidR="00BA0C9C" w:rsidRPr="00BD7D42" w:rsidRDefault="00BA0C9C" w:rsidP="00BA0C9C">
      <w:pPr>
        <w:pStyle w:val="Paragrafoelenco"/>
        <w:spacing w:before="120" w:after="120" w:line="240" w:lineRule="auto"/>
        <w:jc w:val="both"/>
        <w:rPr>
          <w:rFonts w:cstheme="minorHAnsi"/>
        </w:rPr>
      </w:pPr>
      <w:r w:rsidRPr="00BD7D42">
        <w:rPr>
          <w:rFonts w:cstheme="minorHAnsi"/>
        </w:rPr>
        <w:t xml:space="preserve">ovvero, nel caso in cui sussistano situazioni di incompatibilità, che le stesse sono le </w:t>
      </w:r>
      <w:proofErr w:type="gramStart"/>
      <w:r w:rsidRPr="00BD7D42">
        <w:rPr>
          <w:rFonts w:cstheme="minorHAnsi"/>
        </w:rPr>
        <w:t>seguenti:_</w:t>
      </w:r>
      <w:proofErr w:type="gramEnd"/>
      <w:r w:rsidRPr="00BD7D42">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043E118B" w14:textId="77777777" w:rsidR="00BA0C9C" w:rsidRPr="00DB4C6D" w:rsidRDefault="00BA0C9C" w:rsidP="00BA0C9C">
      <w:pPr>
        <w:pStyle w:val="Paragrafoelenco"/>
        <w:numPr>
          <w:ilvl w:val="0"/>
          <w:numId w:val="2"/>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 xml:space="preserve">, né di trovarsi in altra condizione di conflitto di interessi (neppure potenziale) </w:t>
      </w:r>
      <w:r>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Pr>
          <w:rFonts w:cstheme="minorHAnsi"/>
        </w:rPr>
        <w:t xml:space="preserve">n. </w:t>
      </w:r>
      <w:r w:rsidRPr="00DB4C6D">
        <w:rPr>
          <w:rFonts w:cstheme="minorHAnsi"/>
        </w:rPr>
        <w:t xml:space="preserve">241/1990. In particolare, che l’assunzione dell’incarico di </w:t>
      </w:r>
      <w:r>
        <w:rPr>
          <w:rFonts w:cstheme="minorHAnsi"/>
        </w:rPr>
        <w:t>Tutor</w:t>
      </w:r>
      <w:r w:rsidRPr="00DB4C6D">
        <w:rPr>
          <w:rFonts w:cstheme="minorHAnsi"/>
        </w:rPr>
        <w:t>:</w:t>
      </w:r>
    </w:p>
    <w:p w14:paraId="5C33AFE0" w14:textId="77777777" w:rsidR="00BA0C9C" w:rsidRPr="00DB4C6D" w:rsidRDefault="00BA0C9C" w:rsidP="00BA0C9C">
      <w:pPr>
        <w:pStyle w:val="Paragrafoelenco"/>
        <w:numPr>
          <w:ilvl w:val="0"/>
          <w:numId w:val="3"/>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5EF0EEC" w14:textId="77777777" w:rsidR="00BA0C9C" w:rsidRPr="00DB4C6D" w:rsidRDefault="00BA0C9C" w:rsidP="00BA0C9C">
      <w:pPr>
        <w:pStyle w:val="Paragrafoelenco"/>
        <w:numPr>
          <w:ilvl w:val="0"/>
          <w:numId w:val="3"/>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7F1C58CF" w14:textId="77777777" w:rsidR="00BA0C9C" w:rsidRPr="00DB4C6D" w:rsidRDefault="00BA0C9C" w:rsidP="00BA0C9C">
      <w:pPr>
        <w:pStyle w:val="Paragrafoelenco"/>
        <w:numPr>
          <w:ilvl w:val="0"/>
          <w:numId w:val="3"/>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7D87FEAC" w14:textId="77777777" w:rsidR="00BA0C9C" w:rsidRPr="00DB4C6D" w:rsidRDefault="00BA0C9C" w:rsidP="00BA0C9C">
      <w:pPr>
        <w:pStyle w:val="Paragrafoelenco"/>
        <w:numPr>
          <w:ilvl w:val="0"/>
          <w:numId w:val="3"/>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654207E4" w14:textId="77777777" w:rsidR="00BA0C9C" w:rsidRPr="003B5D3C" w:rsidRDefault="00BA0C9C" w:rsidP="00BA0C9C">
      <w:pPr>
        <w:pStyle w:val="Paragrafoelenco"/>
        <w:numPr>
          <w:ilvl w:val="0"/>
          <w:numId w:val="2"/>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313595F6" w14:textId="77777777" w:rsidR="00BA0C9C" w:rsidRDefault="00BA0C9C" w:rsidP="00BA0C9C">
      <w:pPr>
        <w:pStyle w:val="Paragrafoelenco"/>
        <w:numPr>
          <w:ilvl w:val="0"/>
          <w:numId w:val="2"/>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6FC6D9ED" w14:textId="77777777" w:rsidR="00BA0C9C" w:rsidRPr="00DB4C6D" w:rsidRDefault="00BA0C9C" w:rsidP="00BA0C9C">
      <w:pPr>
        <w:pStyle w:val="Paragrafoelenco"/>
        <w:numPr>
          <w:ilvl w:val="0"/>
          <w:numId w:val="2"/>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3AA357F4" w14:textId="77777777" w:rsidR="00BA0C9C" w:rsidRPr="00DB4C6D" w:rsidRDefault="00BA0C9C" w:rsidP="00BA0C9C">
      <w:pPr>
        <w:pStyle w:val="Paragrafoelenco"/>
        <w:numPr>
          <w:ilvl w:val="0"/>
          <w:numId w:val="2"/>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2771F30D" w14:textId="77777777" w:rsidR="00BA0C9C" w:rsidRPr="00F54B22" w:rsidRDefault="00BA0C9C" w:rsidP="00BA0C9C">
      <w:pPr>
        <w:pStyle w:val="Paragrafoelenco"/>
        <w:numPr>
          <w:ilvl w:val="0"/>
          <w:numId w:val="2"/>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1" w:name="_Hlk86072743"/>
      <w:r w:rsidRPr="00F54B22">
        <w:rPr>
          <w:rFonts w:cstheme="minorHAnsi"/>
        </w:rPr>
        <w:t xml:space="preserve">  </w:t>
      </w:r>
      <w:r w:rsidRPr="00F54B22">
        <w:rPr>
          <w:rFonts w:cstheme="minorHAnsi"/>
        </w:rPr>
        <w:tab/>
        <w:t xml:space="preserve">              </w:t>
      </w:r>
    </w:p>
    <w:bookmarkEnd w:id="1"/>
    <w:p w14:paraId="5985F12B" w14:textId="41180B65" w:rsidR="00BA0C9C" w:rsidRDefault="00BA0C9C" w:rsidP="00BA0C9C">
      <w:pPr>
        <w:widowControl w:val="0"/>
        <w:ind w:left="5954"/>
        <w:rPr>
          <w:b/>
          <w:i/>
          <w:iCs/>
          <w:color w:val="FF0000"/>
        </w:rPr>
      </w:pPr>
      <w:r w:rsidRPr="0046481F">
        <w:rPr>
          <w:lang w:val="it-IT"/>
        </w:rPr>
        <w:t xml:space="preserve">                      </w:t>
      </w:r>
      <w:r>
        <w:t>I</w:t>
      </w:r>
      <w:r w:rsidRPr="004D04B2">
        <w:t>l Di</w:t>
      </w:r>
      <w:r>
        <w:t>chiarante</w:t>
      </w:r>
    </w:p>
    <w:p w14:paraId="21BCE6E5" w14:textId="6E556599" w:rsidR="00735F5A" w:rsidRPr="0099706D" w:rsidRDefault="00735F5A" w:rsidP="003E5CDE">
      <w:pPr>
        <w:pStyle w:val="Corpotesto"/>
        <w:spacing w:before="90" w:line="360" w:lineRule="auto"/>
        <w:ind w:left="284" w:right="362"/>
        <w:jc w:val="both"/>
        <w:rPr>
          <w:rFonts w:ascii="Times New Roman" w:hAnsi="Times New Roman" w:cs="Times New Roman"/>
          <w:b/>
          <w:bCs/>
          <w:w w:val="95"/>
        </w:rPr>
      </w:pPr>
    </w:p>
    <w:sectPr w:rsidR="00735F5A" w:rsidRPr="0099706D">
      <w:foot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D07E4" w14:textId="77777777" w:rsidR="005D5CF1" w:rsidRDefault="005D5CF1">
      <w:r>
        <w:separator/>
      </w:r>
    </w:p>
  </w:endnote>
  <w:endnote w:type="continuationSeparator" w:id="0">
    <w:p w14:paraId="6A5AB9A1" w14:textId="77777777" w:rsidR="005D5CF1" w:rsidRDefault="005D5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85C56EE-5012-4F9E-9106-DFD9978255BC}"/>
    <w:embedBold r:id="rId2" w:fontKey="{7CB6F647-59F2-43F9-98A5-B15F2126803E}"/>
    <w:embedItalic r:id="rId3" w:fontKey="{DBE3992E-17EF-4507-8BE7-10826E2A2A42}"/>
    <w:embedBoldItalic r:id="rId4" w:fontKey="{BE9FF317-6237-4CFE-9FFC-704B6A035241}"/>
  </w:font>
  <w:font w:name="Georgia">
    <w:panose1 w:val="02040502050405020303"/>
    <w:charset w:val="00"/>
    <w:family w:val="roman"/>
    <w:pitch w:val="variable"/>
    <w:sig w:usb0="00000287" w:usb1="00000000" w:usb2="00000000" w:usb3="00000000" w:csb0="0000009F" w:csb1="00000000"/>
    <w:embedItalic r:id="rId5" w:fontKey="{6D1AA903-9C6E-4210-9F76-F76233389F32}"/>
  </w:font>
  <w:font w:name="Verdana">
    <w:panose1 w:val="020B0604030504040204"/>
    <w:charset w:val="00"/>
    <w:family w:val="swiss"/>
    <w:pitch w:val="variable"/>
    <w:sig w:usb0="A00006FF" w:usb1="4000205B" w:usb2="00000010" w:usb3="00000000" w:csb0="0000019F" w:csb1="00000000"/>
    <w:embedRegular r:id="rId6" w:fontKey="{74AD02FA-37F5-4FD3-A957-27982757ADFF}"/>
    <w:embedBold r:id="rId7" w:fontKey="{502254F2-5114-475C-9FE0-1810F67DA045}"/>
  </w:font>
  <w:font w:name="Calibri Light">
    <w:panose1 w:val="020F0302020204030204"/>
    <w:charset w:val="00"/>
    <w:family w:val="swiss"/>
    <w:pitch w:val="variable"/>
    <w:sig w:usb0="E4002EFF" w:usb1="C200247B" w:usb2="00000009" w:usb3="00000000" w:csb0="000001FF" w:csb1="00000000"/>
    <w:embedRegular r:id="rId8" w:fontKey="{37FA8CD3-DE65-41D2-9070-6F631AE4A5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1EF5" w14:textId="39111A90" w:rsidR="00F7540C" w:rsidRDefault="00F7540C">
    <w:pPr>
      <w:spacing w:after="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7E487" w14:textId="77777777" w:rsidR="005D5CF1" w:rsidRDefault="005D5CF1">
      <w:r>
        <w:separator/>
      </w:r>
    </w:p>
  </w:footnote>
  <w:footnote w:type="continuationSeparator" w:id="0">
    <w:p w14:paraId="5FCA6F09" w14:textId="77777777" w:rsidR="005D5CF1" w:rsidRDefault="005D5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 w15:restartNumberingAfterBreak="0">
    <w:nsid w:val="7D2B4076"/>
    <w:multiLevelType w:val="hybridMultilevel"/>
    <w:tmpl w:val="47B8AA2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534726552">
    <w:abstractNumId w:val="2"/>
  </w:num>
  <w:num w:numId="2" w16cid:durableId="323900784">
    <w:abstractNumId w:val="0"/>
  </w:num>
  <w:num w:numId="3" w16cid:durableId="872159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40C"/>
    <w:rsid w:val="000B502A"/>
    <w:rsid w:val="000F27E8"/>
    <w:rsid w:val="001102D1"/>
    <w:rsid w:val="00153C5E"/>
    <w:rsid w:val="00197BFA"/>
    <w:rsid w:val="002C52D2"/>
    <w:rsid w:val="0036263A"/>
    <w:rsid w:val="00371028"/>
    <w:rsid w:val="00390A8E"/>
    <w:rsid w:val="003921FF"/>
    <w:rsid w:val="003E5CDE"/>
    <w:rsid w:val="00403C83"/>
    <w:rsid w:val="00412542"/>
    <w:rsid w:val="0048477F"/>
    <w:rsid w:val="00484AC5"/>
    <w:rsid w:val="004D3086"/>
    <w:rsid w:val="0052622D"/>
    <w:rsid w:val="00561155"/>
    <w:rsid w:val="005655BD"/>
    <w:rsid w:val="005A787F"/>
    <w:rsid w:val="005C5C44"/>
    <w:rsid w:val="005D5CF1"/>
    <w:rsid w:val="006754A0"/>
    <w:rsid w:val="007215B6"/>
    <w:rsid w:val="00735F5A"/>
    <w:rsid w:val="007A72CF"/>
    <w:rsid w:val="007C72D7"/>
    <w:rsid w:val="00816983"/>
    <w:rsid w:val="00882F80"/>
    <w:rsid w:val="00937088"/>
    <w:rsid w:val="00963CD2"/>
    <w:rsid w:val="00975C76"/>
    <w:rsid w:val="0099706D"/>
    <w:rsid w:val="00A11A09"/>
    <w:rsid w:val="00A31180"/>
    <w:rsid w:val="00A33F4E"/>
    <w:rsid w:val="00A42C89"/>
    <w:rsid w:val="00A86E11"/>
    <w:rsid w:val="00B10460"/>
    <w:rsid w:val="00B138CD"/>
    <w:rsid w:val="00B1649D"/>
    <w:rsid w:val="00B44678"/>
    <w:rsid w:val="00B51CA7"/>
    <w:rsid w:val="00B960EA"/>
    <w:rsid w:val="00BA0C9C"/>
    <w:rsid w:val="00BB6CA4"/>
    <w:rsid w:val="00BE5C9B"/>
    <w:rsid w:val="00C81D9D"/>
    <w:rsid w:val="00CF4AD6"/>
    <w:rsid w:val="00D01069"/>
    <w:rsid w:val="00D7573D"/>
    <w:rsid w:val="00DB0351"/>
    <w:rsid w:val="00DB39C6"/>
    <w:rsid w:val="00DD64BD"/>
    <w:rsid w:val="00EB08ED"/>
    <w:rsid w:val="00F7540C"/>
    <w:rsid w:val="00F942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8C37"/>
  <w15:docId w15:val="{B99B8B91-53FF-41DE-A267-43A64C994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Intestazione">
    <w:name w:val="header"/>
    <w:link w:val="IntestazioneCarattere"/>
    <w:uiPriority w:val="99"/>
    <w:unhideWhenUsed/>
    <w:rsid w:val="00AD70AB"/>
    <w:pPr>
      <w:tabs>
        <w:tab w:val="center" w:pos="4819"/>
        <w:tab w:val="right" w:pos="9638"/>
      </w:tabs>
    </w:pPr>
  </w:style>
  <w:style w:type="character" w:customStyle="1" w:styleId="IntestazioneCarattere">
    <w:name w:val="Intestazione Carattere"/>
    <w:basedOn w:val="Carpredefinitoparagrafo"/>
    <w:link w:val="Intestazione"/>
    <w:uiPriority w:val="99"/>
    <w:rsid w:val="00AD70AB"/>
  </w:style>
  <w:style w:type="paragraph" w:styleId="Pidipagina">
    <w:name w:val="footer"/>
    <w:link w:val="PidipaginaCarattere"/>
    <w:uiPriority w:val="99"/>
    <w:unhideWhenUsed/>
    <w:rsid w:val="00AD70AB"/>
    <w:pPr>
      <w:tabs>
        <w:tab w:val="center" w:pos="4819"/>
        <w:tab w:val="right" w:pos="9638"/>
      </w:tabs>
    </w:pPr>
  </w:style>
  <w:style w:type="character" w:customStyle="1" w:styleId="PidipaginaCarattere">
    <w:name w:val="Piè di pagina Carattere"/>
    <w:basedOn w:val="Carpredefinitoparagrafo"/>
    <w:link w:val="Pidipagina"/>
    <w:uiPriority w:val="99"/>
    <w:rsid w:val="00AD70AB"/>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Corpotesto">
    <w:name w:val="Body Text"/>
    <w:basedOn w:val="Normale"/>
    <w:link w:val="CorpotestoCarattere"/>
    <w:uiPriority w:val="1"/>
    <w:qFormat/>
    <w:rsid w:val="002C52D2"/>
    <w:pPr>
      <w:widowControl w:val="0"/>
      <w:autoSpaceDE w:val="0"/>
      <w:autoSpaceDN w:val="0"/>
    </w:pPr>
    <w:rPr>
      <w:rFonts w:ascii="Verdana" w:eastAsia="Verdana" w:hAnsi="Verdana" w:cs="Verdana"/>
      <w:sz w:val="22"/>
      <w:szCs w:val="22"/>
      <w:lang w:val="it-IT" w:eastAsia="en-US"/>
    </w:rPr>
  </w:style>
  <w:style w:type="character" w:customStyle="1" w:styleId="CorpotestoCarattere">
    <w:name w:val="Corpo testo Carattere"/>
    <w:basedOn w:val="Carpredefinitoparagrafo"/>
    <w:link w:val="Corpotesto"/>
    <w:uiPriority w:val="1"/>
    <w:rsid w:val="002C52D2"/>
    <w:rPr>
      <w:rFonts w:ascii="Verdana" w:eastAsia="Verdana" w:hAnsi="Verdana" w:cs="Verdana"/>
      <w:sz w:val="22"/>
      <w:szCs w:val="22"/>
      <w:lang w:val="it-IT" w:eastAsia="en-US"/>
    </w:rPr>
  </w:style>
  <w:style w:type="table" w:customStyle="1" w:styleId="TableNormal0">
    <w:name w:val="Table Normal"/>
    <w:uiPriority w:val="2"/>
    <w:semiHidden/>
    <w:unhideWhenUsed/>
    <w:qFormat/>
    <w:rsid w:val="0093708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37088"/>
    <w:pPr>
      <w:widowControl w:val="0"/>
      <w:autoSpaceDE w:val="0"/>
      <w:autoSpaceDN w:val="0"/>
      <w:ind w:left="110"/>
    </w:pPr>
    <w:rPr>
      <w:sz w:val="22"/>
      <w:szCs w:val="22"/>
      <w:lang w:val="it-IT" w:eastAsia="en-US"/>
    </w:rPr>
  </w:style>
  <w:style w:type="character" w:styleId="Collegamentoipertestuale">
    <w:name w:val="Hyperlink"/>
    <w:basedOn w:val="Carpredefinitoparagrafo"/>
    <w:uiPriority w:val="99"/>
    <w:unhideWhenUsed/>
    <w:rsid w:val="00937088"/>
    <w:rPr>
      <w:color w:val="0563C1" w:themeColor="hyperlink"/>
      <w:u w:val="single"/>
    </w:rPr>
  </w:style>
  <w:style w:type="paragraph" w:styleId="Paragrafoelenco">
    <w:name w:val="List Paragraph"/>
    <w:basedOn w:val="Normale"/>
    <w:uiPriority w:val="34"/>
    <w:qFormat/>
    <w:rsid w:val="00BA0C9C"/>
    <w:pPr>
      <w:spacing w:after="200" w:line="276" w:lineRule="auto"/>
      <w:ind w:left="720"/>
      <w:contextualSpacing/>
    </w:pPr>
    <w:rPr>
      <w:rFonts w:asciiTheme="minorHAnsi" w:eastAsiaTheme="minorHAnsi" w:hAnsiTheme="minorHAnsi" w:cstheme="minorBidi"/>
      <w:sz w:val="22"/>
      <w:szCs w:val="22"/>
      <w:lang w:val="it-IT" w:eastAsia="en-US"/>
    </w:rPr>
  </w:style>
  <w:style w:type="paragraph" w:customStyle="1" w:styleId="Default">
    <w:name w:val="Default"/>
    <w:rsid w:val="00BA0C9C"/>
    <w:pPr>
      <w:autoSpaceDE w:val="0"/>
      <w:autoSpaceDN w:val="0"/>
      <w:adjustRightInd w:val="0"/>
    </w:pPr>
    <w:rPr>
      <w:rFonts w:ascii="Times New Roman" w:hAnsi="Times New Roman" w:cs="Times New Roman"/>
      <w:color w:val="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822</Words>
  <Characters>4691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rossaprimavera</dc:creator>
  <cp:lastModifiedBy>dirigente</cp:lastModifiedBy>
  <cp:revision>2</cp:revision>
  <cp:lastPrinted>2026-06-09T17:04:00Z</cp:lastPrinted>
  <dcterms:created xsi:type="dcterms:W3CDTF">2026-08-04T09:29:00Z</dcterms:created>
  <dcterms:modified xsi:type="dcterms:W3CDTF">2026-08-04T09:29:00Z</dcterms:modified>
</cp:coreProperties>
</file>